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D7" w:rsidRDefault="00FC70D7">
      <w:pPr>
        <w:rPr>
          <w:sz w:val="20"/>
          <w:szCs w:val="20"/>
        </w:rPr>
      </w:pPr>
      <w:r w:rsidRPr="00E26708"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DF46D2C" wp14:editId="750CEA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5871" cy="311649"/>
            <wp:effectExtent l="0" t="0" r="63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RIENIX PHARMA_6po_6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871" cy="311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0D7" w:rsidRDefault="00FC70D7">
      <w:pPr>
        <w:rPr>
          <w:sz w:val="20"/>
          <w:szCs w:val="20"/>
        </w:rPr>
      </w:pPr>
    </w:p>
    <w:p w:rsidR="00FC70D7" w:rsidRDefault="00FC70D7">
      <w:pPr>
        <w:rPr>
          <w:sz w:val="20"/>
          <w:szCs w:val="20"/>
        </w:rPr>
      </w:pPr>
    </w:p>
    <w:p w:rsidR="003B2370" w:rsidRPr="003B2370" w:rsidRDefault="003B2370" w:rsidP="003B2370"/>
    <w:p w:rsidR="003B2370" w:rsidRPr="003B2370" w:rsidRDefault="003B2370" w:rsidP="003B2370"/>
    <w:p w:rsidR="0001773A" w:rsidRDefault="0001773A" w:rsidP="0001773A">
      <w:pPr>
        <w:pStyle w:val="NormalWeb"/>
        <w:spacing w:before="0" w:beforeAutospacing="0" w:after="0" w:afterAutospacing="0"/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</w:pPr>
    </w:p>
    <w:p w:rsidR="0001773A" w:rsidRDefault="0001773A" w:rsidP="0001773A">
      <w:pPr>
        <w:pStyle w:val="NormalWeb"/>
        <w:spacing w:before="0" w:beforeAutospacing="0" w:after="0" w:afterAutospacing="0"/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</w:pPr>
    </w:p>
    <w:p w:rsidR="0001773A" w:rsidRDefault="0001773A" w:rsidP="0001773A">
      <w:pPr>
        <w:pStyle w:val="NormalWeb"/>
        <w:spacing w:before="0" w:beforeAutospacing="0" w:after="0" w:afterAutospacing="0"/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</w:pPr>
    </w:p>
    <w:p w:rsidR="0001773A" w:rsidRDefault="00F30AD1" w:rsidP="0001773A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noProof/>
          <w:color w:val="000000" w:themeColor="text1"/>
          <w:kern w:val="24"/>
          <w:sz w:val="36"/>
          <w:szCs w:val="36"/>
          <w:lang w:val="en-US"/>
        </w:rPr>
      </w:pPr>
      <w:r w:rsidRPr="00062B95">
        <w:rPr>
          <w:rFonts w:asciiTheme="minorHAnsi" w:hAnsi="Calibri" w:cstheme="minorBidi"/>
          <w:b/>
          <w:noProof/>
          <w:color w:val="000000" w:themeColor="text1"/>
          <w:kern w:val="24"/>
          <w:sz w:val="36"/>
          <w:szCs w:val="36"/>
          <w:lang w:val="en-US"/>
        </w:rPr>
        <w:t>INVESTORS</w:t>
      </w:r>
    </w:p>
    <w:p w:rsidR="00B6206D" w:rsidRDefault="00B6206D" w:rsidP="0001773A">
      <w:pPr>
        <w:pStyle w:val="NormalWeb"/>
        <w:spacing w:before="0" w:beforeAutospacing="0" w:after="0" w:afterAutospacing="0"/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</w:pPr>
    </w:p>
    <w:p w:rsidR="00B6206D" w:rsidRDefault="001D6E97" w:rsidP="0001773A">
      <w:pPr>
        <w:pStyle w:val="NormalWeb"/>
        <w:spacing w:before="0" w:beforeAutospacing="0" w:after="0" w:afterAutospacing="0"/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</w:pPr>
      <w:r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>December 9th</w:t>
      </w:r>
      <w:r w:rsidR="00B6206D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>, 2024</w:t>
      </w:r>
    </w:p>
    <w:p w:rsidR="004A2FAC" w:rsidRDefault="004A2FAC" w:rsidP="0001773A">
      <w:pPr>
        <w:pStyle w:val="NormalWeb"/>
        <w:spacing w:before="0" w:beforeAutospacing="0" w:after="0" w:afterAutospacing="0"/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</w:pPr>
    </w:p>
    <w:p w:rsidR="00425858" w:rsidRDefault="00425858" w:rsidP="0001773A">
      <w:pPr>
        <w:pStyle w:val="NormalWeb"/>
        <w:spacing w:before="0" w:beforeAutospacing="0" w:after="0" w:afterAutospacing="0"/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</w:pPr>
      <w:r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Until now, our work has been essentially supported financially with non-dilutive financing from the Canadian Institutes of Health Research and private foundations. </w:t>
      </w:r>
    </w:p>
    <w:p w:rsidR="000D4BAE" w:rsidRDefault="000D4BAE" w:rsidP="0001773A">
      <w:pPr>
        <w:pStyle w:val="NormalWeb"/>
        <w:spacing w:before="0" w:beforeAutospacing="0" w:after="0" w:afterAutospacing="0"/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</w:pPr>
    </w:p>
    <w:p w:rsidR="000D4BAE" w:rsidRDefault="007F270A" w:rsidP="0001773A">
      <w:pPr>
        <w:pStyle w:val="NormalWeb"/>
        <w:spacing w:before="0" w:beforeAutospacing="0" w:after="0" w:afterAutospacing="0"/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</w:pPr>
      <w:r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>Q</w:t>
      </w:r>
      <w:r w:rsidR="001D6E97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>4</w:t>
      </w:r>
      <w:r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/2024 - </w:t>
      </w:r>
      <w:r w:rsidR="000D4BAE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Opportunities for investments and loans are </w:t>
      </w:r>
      <w:r w:rsidR="000D4BAE" w:rsidRPr="007F270A">
        <w:rPr>
          <w:rFonts w:asciiTheme="minorHAnsi" w:hAnsi="Calibri" w:cstheme="minorBidi"/>
          <w:b/>
          <w:noProof/>
          <w:color w:val="000000" w:themeColor="text1"/>
          <w:kern w:val="24"/>
          <w:sz w:val="36"/>
          <w:szCs w:val="36"/>
          <w:lang w:val="en-US"/>
        </w:rPr>
        <w:t xml:space="preserve">NOW </w:t>
      </w:r>
      <w:r>
        <w:rPr>
          <w:rFonts w:asciiTheme="minorHAnsi" w:hAnsi="Calibri" w:cstheme="minorBidi"/>
          <w:b/>
          <w:noProof/>
          <w:color w:val="000000" w:themeColor="text1"/>
          <w:kern w:val="24"/>
          <w:sz w:val="36"/>
          <w:szCs w:val="36"/>
          <w:lang w:val="en-US"/>
        </w:rPr>
        <w:t>available</w:t>
      </w:r>
      <w:r w:rsidR="000D4BAE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. We are </w:t>
      </w:r>
      <w:r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first </w:t>
      </w:r>
      <w:r w:rsidR="000D4BAE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currently seeking </w:t>
      </w:r>
      <w:r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pre-seed funding </w:t>
      </w:r>
      <w:r w:rsidR="001D6E97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ranging between $1,5 and $2,5M CAD (including dilutive and non-dilutive funds) </w:t>
      </w:r>
      <w:r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as </w:t>
      </w:r>
      <w:r w:rsidR="00BC2E04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>a bridge</w:t>
      </w:r>
      <w:r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 that will enable us to get operational</w:t>
      </w:r>
      <w:r w:rsidR="001D6E97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>, to obtain toxicology data, and to</w:t>
      </w:r>
      <w:r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 </w:t>
      </w:r>
      <w:r w:rsidR="001D6E97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>get prepared</w:t>
      </w:r>
      <w:r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 </w:t>
      </w:r>
      <w:r w:rsidR="001D6E97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for </w:t>
      </w:r>
      <w:r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the first large round </w:t>
      </w:r>
      <w:r w:rsidR="001D6E97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(seed) </w:t>
      </w:r>
      <w:r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>of private equity financing</w:t>
      </w:r>
      <w:r w:rsidR="00BC2E04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>.</w:t>
      </w:r>
      <w:r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 </w:t>
      </w:r>
    </w:p>
    <w:p w:rsidR="00425858" w:rsidRDefault="00425858" w:rsidP="0001773A">
      <w:pPr>
        <w:pStyle w:val="NormalWeb"/>
        <w:spacing w:before="0" w:beforeAutospacing="0" w:after="0" w:afterAutospacing="0"/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</w:pPr>
    </w:p>
    <w:p w:rsidR="004A2FAC" w:rsidRDefault="007F270A" w:rsidP="0001773A">
      <w:pPr>
        <w:pStyle w:val="NormalWeb"/>
        <w:spacing w:before="0" w:beforeAutospacing="0" w:after="0" w:afterAutospacing="0"/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</w:pPr>
      <w:r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>Q</w:t>
      </w:r>
      <w:r w:rsidR="00C73D8A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>3 or Q4/</w:t>
      </w:r>
      <w:r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2025- </w:t>
      </w:r>
      <w:r w:rsidR="00425858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We </w:t>
      </w:r>
      <w:r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>will soon begin</w:t>
      </w:r>
      <w:r w:rsidR="00425858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 </w:t>
      </w:r>
      <w:r w:rsidR="00425858" w:rsidRPr="00B6206D">
        <w:rPr>
          <w:rFonts w:asciiTheme="minorHAnsi" w:hAnsi="Calibri" w:cstheme="minorBidi"/>
          <w:b/>
          <w:noProof/>
          <w:color w:val="000000" w:themeColor="text1"/>
          <w:kern w:val="24"/>
          <w:sz w:val="36"/>
          <w:szCs w:val="36"/>
          <w:lang w:val="en-US"/>
        </w:rPr>
        <w:t>seeking</w:t>
      </w:r>
      <w:r w:rsidR="00425858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 </w:t>
      </w:r>
      <w:r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also </w:t>
      </w:r>
      <w:r w:rsidR="00425858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to close a </w:t>
      </w:r>
      <w:r w:rsidR="00C73D8A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$10M CAD </w:t>
      </w:r>
      <w:r>
        <w:rPr>
          <w:rFonts w:asciiTheme="minorHAnsi" w:hAnsi="Calibri" w:cstheme="minorBidi"/>
          <w:b/>
          <w:noProof/>
          <w:color w:val="000000" w:themeColor="text1"/>
          <w:kern w:val="24"/>
          <w:sz w:val="36"/>
          <w:szCs w:val="36"/>
          <w:lang w:val="en-US"/>
        </w:rPr>
        <w:t>se</w:t>
      </w:r>
      <w:r w:rsidR="00425858" w:rsidRPr="00B6206D">
        <w:rPr>
          <w:rFonts w:asciiTheme="minorHAnsi" w:hAnsi="Calibri" w:cstheme="minorBidi"/>
          <w:b/>
          <w:noProof/>
          <w:color w:val="000000" w:themeColor="text1"/>
          <w:kern w:val="24"/>
          <w:sz w:val="36"/>
          <w:szCs w:val="36"/>
          <w:lang w:val="en-US"/>
        </w:rPr>
        <w:t xml:space="preserve">ed </w:t>
      </w:r>
      <w:r>
        <w:rPr>
          <w:rFonts w:asciiTheme="minorHAnsi" w:hAnsi="Calibri" w:cstheme="minorBidi"/>
          <w:b/>
          <w:noProof/>
          <w:color w:val="000000" w:themeColor="text1"/>
          <w:kern w:val="24"/>
          <w:sz w:val="36"/>
          <w:szCs w:val="36"/>
          <w:lang w:val="en-US"/>
        </w:rPr>
        <w:t>r</w:t>
      </w:r>
      <w:r w:rsidR="00425858" w:rsidRPr="00B6206D">
        <w:rPr>
          <w:rFonts w:asciiTheme="minorHAnsi" w:hAnsi="Calibri" w:cstheme="minorBidi"/>
          <w:b/>
          <w:noProof/>
          <w:color w:val="000000" w:themeColor="text1"/>
          <w:kern w:val="24"/>
          <w:sz w:val="36"/>
          <w:szCs w:val="36"/>
          <w:lang w:val="en-US"/>
        </w:rPr>
        <w:t xml:space="preserve">ound of </w:t>
      </w:r>
      <w:r>
        <w:rPr>
          <w:rFonts w:asciiTheme="minorHAnsi" w:hAnsi="Calibri" w:cstheme="minorBidi"/>
          <w:b/>
          <w:noProof/>
          <w:color w:val="000000" w:themeColor="text1"/>
          <w:kern w:val="24"/>
          <w:sz w:val="36"/>
          <w:szCs w:val="36"/>
          <w:lang w:val="en-US"/>
        </w:rPr>
        <w:t>p</w:t>
      </w:r>
      <w:r w:rsidR="00425858" w:rsidRPr="00B6206D">
        <w:rPr>
          <w:rFonts w:asciiTheme="minorHAnsi" w:hAnsi="Calibri" w:cstheme="minorBidi"/>
          <w:b/>
          <w:noProof/>
          <w:color w:val="000000" w:themeColor="text1"/>
          <w:kern w:val="24"/>
          <w:sz w:val="36"/>
          <w:szCs w:val="36"/>
          <w:lang w:val="en-US"/>
        </w:rPr>
        <w:t xml:space="preserve">rivate </w:t>
      </w:r>
      <w:r>
        <w:rPr>
          <w:rFonts w:asciiTheme="minorHAnsi" w:hAnsi="Calibri" w:cstheme="minorBidi"/>
          <w:b/>
          <w:noProof/>
          <w:color w:val="000000" w:themeColor="text1"/>
          <w:kern w:val="24"/>
          <w:sz w:val="36"/>
          <w:szCs w:val="36"/>
          <w:lang w:val="en-US"/>
        </w:rPr>
        <w:t>e</w:t>
      </w:r>
      <w:r w:rsidR="00425858" w:rsidRPr="00B6206D">
        <w:rPr>
          <w:rFonts w:asciiTheme="minorHAnsi" w:hAnsi="Calibri" w:cstheme="minorBidi"/>
          <w:b/>
          <w:noProof/>
          <w:color w:val="000000" w:themeColor="text1"/>
          <w:kern w:val="24"/>
          <w:sz w:val="36"/>
          <w:szCs w:val="36"/>
          <w:lang w:val="en-US"/>
        </w:rPr>
        <w:t xml:space="preserve">quity </w:t>
      </w:r>
      <w:r>
        <w:rPr>
          <w:rFonts w:asciiTheme="minorHAnsi" w:hAnsi="Calibri" w:cstheme="minorBidi"/>
          <w:b/>
          <w:noProof/>
          <w:color w:val="000000" w:themeColor="text1"/>
          <w:kern w:val="24"/>
          <w:sz w:val="36"/>
          <w:szCs w:val="36"/>
          <w:lang w:val="en-US"/>
        </w:rPr>
        <w:t>f</w:t>
      </w:r>
      <w:r w:rsidR="00425858" w:rsidRPr="00B6206D">
        <w:rPr>
          <w:rFonts w:asciiTheme="minorHAnsi" w:hAnsi="Calibri" w:cstheme="minorBidi"/>
          <w:b/>
          <w:noProof/>
          <w:color w:val="000000" w:themeColor="text1"/>
          <w:kern w:val="24"/>
          <w:sz w:val="36"/>
          <w:szCs w:val="36"/>
          <w:lang w:val="en-US"/>
        </w:rPr>
        <w:t xml:space="preserve">inancing </w:t>
      </w:r>
      <w:r w:rsidR="00425858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>to complete the preclinical development of our flagship product, TP-48, in order to launch the first-in-man trial in 202</w:t>
      </w:r>
      <w:r w:rsidR="001D6E97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>7</w:t>
      </w:r>
      <w:r w:rsidR="00A32327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 or sooner in overweight or obese but otherwise healthy subjects</w:t>
      </w:r>
      <w:r w:rsidR="00425858">
        <w:rPr>
          <w:rFonts w:asciiTheme="minorHAnsi" w:hAnsi="Calibri" w:cstheme="minorBidi"/>
          <w:noProof/>
          <w:color w:val="000000" w:themeColor="text1"/>
          <w:kern w:val="24"/>
          <w:sz w:val="36"/>
          <w:szCs w:val="36"/>
          <w:lang w:val="en-US"/>
        </w:rPr>
        <w:t xml:space="preserve">. </w:t>
      </w:r>
      <w:bookmarkStart w:id="0" w:name="_GoBack"/>
      <w:bookmarkEnd w:id="0"/>
    </w:p>
    <w:p w:rsidR="00B43FE7" w:rsidRPr="004A2FAC" w:rsidRDefault="003B2370" w:rsidP="003B2370">
      <w:pPr>
        <w:tabs>
          <w:tab w:val="left" w:pos="6116"/>
        </w:tabs>
        <w:rPr>
          <w:lang w:val="en-US"/>
        </w:rPr>
      </w:pPr>
      <w:r w:rsidRPr="004A2FAC">
        <w:rPr>
          <w:lang w:val="en-US"/>
        </w:rPr>
        <w:tab/>
      </w:r>
    </w:p>
    <w:sectPr w:rsidR="00B43FE7" w:rsidRPr="004A2FAC" w:rsidSect="00791E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ED2" w:rsidRDefault="000F6ED2" w:rsidP="00FC70D7">
      <w:r>
        <w:separator/>
      </w:r>
    </w:p>
  </w:endnote>
  <w:endnote w:type="continuationSeparator" w:id="0">
    <w:p w:rsidR="000F6ED2" w:rsidRDefault="000F6ED2" w:rsidP="00FC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ED2" w:rsidRDefault="000F6ED2" w:rsidP="00FC70D7">
      <w:r>
        <w:separator/>
      </w:r>
    </w:p>
  </w:footnote>
  <w:footnote w:type="continuationSeparator" w:id="0">
    <w:p w:rsidR="000F6ED2" w:rsidRDefault="000F6ED2" w:rsidP="00FC7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E7"/>
    <w:rsid w:val="0001773A"/>
    <w:rsid w:val="00062B95"/>
    <w:rsid w:val="000754E2"/>
    <w:rsid w:val="000C51FC"/>
    <w:rsid w:val="000D3427"/>
    <w:rsid w:val="000D4BAE"/>
    <w:rsid w:val="000F6ED2"/>
    <w:rsid w:val="00133DD8"/>
    <w:rsid w:val="001866FB"/>
    <w:rsid w:val="00194A8B"/>
    <w:rsid w:val="001D6E97"/>
    <w:rsid w:val="00270343"/>
    <w:rsid w:val="0027718E"/>
    <w:rsid w:val="002C47DF"/>
    <w:rsid w:val="003326FD"/>
    <w:rsid w:val="003532AC"/>
    <w:rsid w:val="003A2404"/>
    <w:rsid w:val="003B2370"/>
    <w:rsid w:val="003C58E0"/>
    <w:rsid w:val="00425858"/>
    <w:rsid w:val="00452AE9"/>
    <w:rsid w:val="004824F1"/>
    <w:rsid w:val="004A2FAC"/>
    <w:rsid w:val="004D3116"/>
    <w:rsid w:val="00520F6A"/>
    <w:rsid w:val="006674C2"/>
    <w:rsid w:val="007424B6"/>
    <w:rsid w:val="0074550F"/>
    <w:rsid w:val="00791E0F"/>
    <w:rsid w:val="007F270A"/>
    <w:rsid w:val="008000D3"/>
    <w:rsid w:val="009A7B6B"/>
    <w:rsid w:val="00A32327"/>
    <w:rsid w:val="00B35932"/>
    <w:rsid w:val="00B43FE7"/>
    <w:rsid w:val="00B6206D"/>
    <w:rsid w:val="00B85190"/>
    <w:rsid w:val="00BC2E04"/>
    <w:rsid w:val="00BF31EE"/>
    <w:rsid w:val="00C244C1"/>
    <w:rsid w:val="00C73D8A"/>
    <w:rsid w:val="00CB3916"/>
    <w:rsid w:val="00CD0960"/>
    <w:rsid w:val="00D44D8A"/>
    <w:rsid w:val="00D5266B"/>
    <w:rsid w:val="00D93AA0"/>
    <w:rsid w:val="00E10EAF"/>
    <w:rsid w:val="00E8703F"/>
    <w:rsid w:val="00EF5536"/>
    <w:rsid w:val="00F30AD1"/>
    <w:rsid w:val="00F3322E"/>
    <w:rsid w:val="00FC70D7"/>
    <w:rsid w:val="00FD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07CE"/>
  <w15:chartTrackingRefBased/>
  <w15:docId w15:val="{7CC818D9-6300-3841-89D1-FA69945C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70D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FC70D7"/>
  </w:style>
  <w:style w:type="paragraph" w:styleId="Pieddepage">
    <w:name w:val="footer"/>
    <w:basedOn w:val="Normal"/>
    <w:link w:val="PieddepageCar"/>
    <w:uiPriority w:val="99"/>
    <w:unhideWhenUsed/>
    <w:rsid w:val="00FC70D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70D7"/>
  </w:style>
  <w:style w:type="character" w:styleId="Lienhypertexte">
    <w:name w:val="Hyperlink"/>
    <w:basedOn w:val="Policepardfaut"/>
    <w:uiPriority w:val="99"/>
    <w:unhideWhenUsed/>
    <w:rsid w:val="00FC70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44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3427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</cp:revision>
  <dcterms:created xsi:type="dcterms:W3CDTF">2024-12-09T13:45:00Z</dcterms:created>
  <dcterms:modified xsi:type="dcterms:W3CDTF">2024-12-09T13:45:00Z</dcterms:modified>
</cp:coreProperties>
</file>